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C7" w:rsidRPr="000223CC" w:rsidRDefault="002E1DC7" w:rsidP="002E1DC7">
      <w:pPr>
        <w:jc w:val="center"/>
        <w:rPr>
          <w:b/>
          <w:sz w:val="22"/>
          <w:szCs w:val="22"/>
        </w:rPr>
      </w:pPr>
      <w:r w:rsidRPr="000223CC">
        <w:rPr>
          <w:b/>
          <w:sz w:val="22"/>
          <w:szCs w:val="22"/>
        </w:rPr>
        <w:t>DERS PLANI VE AKTS FORMU</w:t>
      </w: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51"/>
        <w:gridCol w:w="915"/>
        <w:gridCol w:w="1844"/>
        <w:gridCol w:w="1581"/>
        <w:gridCol w:w="2109"/>
      </w:tblGrid>
      <w:tr w:rsidR="000223CC" w:rsidRPr="000223CC" w:rsidTr="0013517C">
        <w:trPr>
          <w:trHeight w:val="284"/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2E1DC7" w:rsidRPr="000223CC" w:rsidRDefault="002E1DC7" w:rsidP="0013517C">
            <w:pPr>
              <w:jc w:val="center"/>
              <w:rPr>
                <w:b/>
                <w:bCs/>
                <w:sz w:val="22"/>
                <w:szCs w:val="22"/>
              </w:rPr>
            </w:pPr>
            <w:r w:rsidRPr="000223CC">
              <w:rPr>
                <w:b/>
                <w:bCs/>
                <w:sz w:val="22"/>
                <w:szCs w:val="22"/>
              </w:rPr>
              <w:t xml:space="preserve">DERS BİLGİLERİ </w:t>
            </w:r>
          </w:p>
        </w:tc>
      </w:tr>
      <w:tr w:rsidR="000223CC" w:rsidRPr="000223CC" w:rsidTr="0013517C">
        <w:trPr>
          <w:trHeight w:val="284"/>
          <w:tblCellSpacing w:w="15" w:type="dxa"/>
          <w:jc w:val="center"/>
        </w:trPr>
        <w:tc>
          <w:tcPr>
            <w:tcW w:w="1269" w:type="pct"/>
            <w:vAlign w:val="center"/>
          </w:tcPr>
          <w:p w:rsidR="002E1DC7" w:rsidRPr="000223CC" w:rsidRDefault="002E1DC7" w:rsidP="0013517C">
            <w:pPr>
              <w:rPr>
                <w:sz w:val="22"/>
                <w:szCs w:val="22"/>
              </w:rPr>
            </w:pPr>
            <w:r w:rsidRPr="000223CC"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509" w:type="pct"/>
            <w:vAlign w:val="center"/>
          </w:tcPr>
          <w:p w:rsidR="002E1DC7" w:rsidRPr="000223CC" w:rsidRDefault="002E1DC7" w:rsidP="0013517C">
            <w:pPr>
              <w:jc w:val="center"/>
              <w:rPr>
                <w:sz w:val="22"/>
                <w:szCs w:val="22"/>
              </w:rPr>
            </w:pPr>
            <w:r w:rsidRPr="000223CC">
              <w:rPr>
                <w:i/>
                <w:iCs/>
                <w:sz w:val="22"/>
                <w:szCs w:val="22"/>
              </w:rPr>
              <w:t>Kodu</w:t>
            </w:r>
          </w:p>
        </w:tc>
        <w:tc>
          <w:tcPr>
            <w:tcW w:w="1043" w:type="pct"/>
            <w:vAlign w:val="center"/>
          </w:tcPr>
          <w:p w:rsidR="002E1DC7" w:rsidRPr="000223CC" w:rsidRDefault="002E1DC7" w:rsidP="0013517C">
            <w:pPr>
              <w:jc w:val="center"/>
              <w:rPr>
                <w:sz w:val="22"/>
                <w:szCs w:val="22"/>
              </w:rPr>
            </w:pPr>
            <w:r w:rsidRPr="000223CC">
              <w:rPr>
                <w:i/>
                <w:iCs/>
                <w:sz w:val="22"/>
                <w:szCs w:val="22"/>
              </w:rPr>
              <w:t>Yarıyıl</w:t>
            </w:r>
          </w:p>
        </w:tc>
        <w:tc>
          <w:tcPr>
            <w:tcW w:w="891" w:type="pct"/>
            <w:vAlign w:val="center"/>
          </w:tcPr>
          <w:p w:rsidR="002E1DC7" w:rsidRPr="000223CC" w:rsidRDefault="002E1DC7" w:rsidP="0013517C">
            <w:pPr>
              <w:jc w:val="center"/>
              <w:rPr>
                <w:sz w:val="22"/>
                <w:szCs w:val="22"/>
              </w:rPr>
            </w:pPr>
            <w:r w:rsidRPr="000223CC">
              <w:rPr>
                <w:i/>
                <w:iCs/>
                <w:sz w:val="22"/>
                <w:szCs w:val="22"/>
              </w:rPr>
              <w:t>Saat (T-U)</w:t>
            </w:r>
          </w:p>
        </w:tc>
        <w:tc>
          <w:tcPr>
            <w:tcW w:w="1186" w:type="pct"/>
            <w:vAlign w:val="center"/>
          </w:tcPr>
          <w:p w:rsidR="002E1DC7" w:rsidRPr="000223CC" w:rsidRDefault="002E1DC7" w:rsidP="0013517C">
            <w:pPr>
              <w:jc w:val="center"/>
              <w:rPr>
                <w:sz w:val="22"/>
                <w:szCs w:val="22"/>
              </w:rPr>
            </w:pPr>
            <w:r w:rsidRPr="000223CC">
              <w:rPr>
                <w:i/>
                <w:iCs/>
                <w:sz w:val="22"/>
                <w:szCs w:val="22"/>
              </w:rPr>
              <w:t>Kredi</w:t>
            </w:r>
          </w:p>
        </w:tc>
      </w:tr>
      <w:tr w:rsidR="000223CC" w:rsidRPr="000223CC" w:rsidTr="0013517C">
        <w:trPr>
          <w:trHeight w:val="284"/>
          <w:tblCellSpacing w:w="15" w:type="dxa"/>
          <w:jc w:val="center"/>
        </w:trPr>
        <w:tc>
          <w:tcPr>
            <w:tcW w:w="1269" w:type="pct"/>
            <w:vAlign w:val="center"/>
          </w:tcPr>
          <w:p w:rsidR="002E1DC7" w:rsidRPr="000223CC" w:rsidRDefault="002C0A3E" w:rsidP="0013517C">
            <w:pPr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Peyzaj Planlama I</w:t>
            </w:r>
          </w:p>
        </w:tc>
        <w:tc>
          <w:tcPr>
            <w:tcW w:w="509" w:type="pct"/>
            <w:vAlign w:val="center"/>
          </w:tcPr>
          <w:p w:rsidR="002E1DC7" w:rsidRPr="000223CC" w:rsidRDefault="002E1DC7" w:rsidP="00135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:rsidR="002E1DC7" w:rsidRPr="000223CC" w:rsidRDefault="002C0A3E" w:rsidP="0013517C">
            <w:pPr>
              <w:jc w:val="center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3</w:t>
            </w:r>
            <w:r w:rsidR="002E1DC7" w:rsidRPr="000223CC">
              <w:rPr>
                <w:sz w:val="22"/>
                <w:szCs w:val="22"/>
              </w:rPr>
              <w:t>.</w:t>
            </w:r>
          </w:p>
        </w:tc>
        <w:tc>
          <w:tcPr>
            <w:tcW w:w="891" w:type="pct"/>
            <w:vAlign w:val="center"/>
          </w:tcPr>
          <w:p w:rsidR="002E1DC7" w:rsidRPr="000223CC" w:rsidRDefault="002E1DC7" w:rsidP="0013517C">
            <w:pPr>
              <w:jc w:val="center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 xml:space="preserve">     </w:t>
            </w:r>
            <w:r w:rsidR="00E448D8" w:rsidRPr="000223CC">
              <w:rPr>
                <w:sz w:val="22"/>
                <w:szCs w:val="22"/>
              </w:rPr>
              <w:t>(4</w:t>
            </w:r>
            <w:r w:rsidRPr="000223CC">
              <w:rPr>
                <w:sz w:val="22"/>
                <w:szCs w:val="22"/>
              </w:rPr>
              <w:t>-0)</w:t>
            </w:r>
          </w:p>
        </w:tc>
        <w:tc>
          <w:tcPr>
            <w:tcW w:w="1186" w:type="pct"/>
            <w:vAlign w:val="center"/>
          </w:tcPr>
          <w:p w:rsidR="002E1DC7" w:rsidRPr="000223CC" w:rsidRDefault="00E448D8" w:rsidP="0013517C">
            <w:pPr>
              <w:jc w:val="center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4</w:t>
            </w:r>
          </w:p>
        </w:tc>
      </w:tr>
    </w:tbl>
    <w:p w:rsidR="002E1DC7" w:rsidRPr="000223CC" w:rsidRDefault="002E1DC7" w:rsidP="002E1DC7">
      <w:pPr>
        <w:rPr>
          <w:sz w:val="22"/>
          <w:szCs w:val="22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56"/>
        <w:gridCol w:w="6544"/>
      </w:tblGrid>
      <w:tr w:rsidR="000223CC" w:rsidRPr="000223CC" w:rsidTr="0013517C">
        <w:trPr>
          <w:trHeight w:val="284"/>
          <w:tblCellSpacing w:w="15" w:type="dxa"/>
          <w:jc w:val="center"/>
        </w:trPr>
        <w:tc>
          <w:tcPr>
            <w:tcW w:w="1226" w:type="pct"/>
            <w:vAlign w:val="center"/>
          </w:tcPr>
          <w:p w:rsidR="002E1DC7" w:rsidRPr="000223CC" w:rsidRDefault="002E1DC7" w:rsidP="0013517C">
            <w:pPr>
              <w:rPr>
                <w:sz w:val="22"/>
                <w:szCs w:val="22"/>
              </w:rPr>
            </w:pPr>
            <w:r w:rsidRPr="000223CC">
              <w:rPr>
                <w:b/>
                <w:bCs/>
                <w:sz w:val="22"/>
                <w:szCs w:val="22"/>
              </w:rPr>
              <w:t>Dersin Dili</w:t>
            </w:r>
          </w:p>
        </w:tc>
        <w:tc>
          <w:tcPr>
            <w:tcW w:w="0" w:type="auto"/>
            <w:vAlign w:val="center"/>
          </w:tcPr>
          <w:p w:rsidR="002E1DC7" w:rsidRPr="000223CC" w:rsidRDefault="002E1DC7" w:rsidP="00E448D8">
            <w:pPr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 xml:space="preserve">Türkçe </w:t>
            </w:r>
          </w:p>
        </w:tc>
      </w:tr>
      <w:tr w:rsidR="000223CC" w:rsidRPr="000223CC" w:rsidTr="0013517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2E1DC7" w:rsidRPr="000223CC" w:rsidRDefault="002E1DC7" w:rsidP="0013517C">
            <w:pPr>
              <w:rPr>
                <w:sz w:val="22"/>
                <w:szCs w:val="22"/>
              </w:rPr>
            </w:pPr>
            <w:r w:rsidRPr="000223CC">
              <w:rPr>
                <w:b/>
                <w:bCs/>
                <w:sz w:val="22"/>
                <w:szCs w:val="22"/>
              </w:rPr>
              <w:t>Dersin Seviyesi</w:t>
            </w:r>
          </w:p>
        </w:tc>
        <w:tc>
          <w:tcPr>
            <w:tcW w:w="0" w:type="auto"/>
            <w:vAlign w:val="center"/>
          </w:tcPr>
          <w:p w:rsidR="002E1DC7" w:rsidRPr="000223CC" w:rsidRDefault="002E1DC7" w:rsidP="0013517C">
            <w:pPr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Lisans</w:t>
            </w:r>
          </w:p>
        </w:tc>
      </w:tr>
      <w:tr w:rsidR="000223CC" w:rsidRPr="000223CC" w:rsidTr="0013517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2E1DC7" w:rsidRPr="000223CC" w:rsidRDefault="002E1DC7" w:rsidP="0013517C">
            <w:pPr>
              <w:rPr>
                <w:b/>
                <w:bCs/>
                <w:sz w:val="22"/>
                <w:szCs w:val="22"/>
              </w:rPr>
            </w:pPr>
            <w:r w:rsidRPr="000223CC">
              <w:rPr>
                <w:b/>
                <w:bCs/>
                <w:sz w:val="22"/>
                <w:szCs w:val="22"/>
              </w:rPr>
              <w:t>Dersin Türü</w:t>
            </w:r>
          </w:p>
        </w:tc>
        <w:tc>
          <w:tcPr>
            <w:tcW w:w="0" w:type="auto"/>
            <w:vAlign w:val="center"/>
          </w:tcPr>
          <w:p w:rsidR="002E1DC7" w:rsidRPr="000223CC" w:rsidRDefault="00E448D8" w:rsidP="0013517C">
            <w:pPr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Zorunlu</w:t>
            </w:r>
          </w:p>
        </w:tc>
      </w:tr>
      <w:tr w:rsidR="000223CC" w:rsidRPr="000223CC" w:rsidTr="0013517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2E1DC7" w:rsidRPr="000223CC" w:rsidRDefault="002E1DC7" w:rsidP="0013517C">
            <w:pPr>
              <w:rPr>
                <w:b/>
                <w:bCs/>
                <w:sz w:val="22"/>
                <w:szCs w:val="22"/>
              </w:rPr>
            </w:pPr>
            <w:r w:rsidRPr="000223CC">
              <w:rPr>
                <w:b/>
                <w:bCs/>
                <w:sz w:val="22"/>
                <w:szCs w:val="22"/>
              </w:rPr>
              <w:t>Dersi Veren</w:t>
            </w:r>
          </w:p>
        </w:tc>
        <w:tc>
          <w:tcPr>
            <w:tcW w:w="0" w:type="auto"/>
            <w:vAlign w:val="center"/>
          </w:tcPr>
          <w:p w:rsidR="002E1DC7" w:rsidRPr="000223CC" w:rsidRDefault="002E1DC7" w:rsidP="00E448D8">
            <w:pPr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 xml:space="preserve">Dr. </w:t>
            </w:r>
            <w:proofErr w:type="spellStart"/>
            <w:r w:rsidR="00E448D8" w:rsidRPr="000223CC">
              <w:rPr>
                <w:sz w:val="22"/>
                <w:szCs w:val="22"/>
              </w:rPr>
              <w:t>Öğr</w:t>
            </w:r>
            <w:proofErr w:type="spellEnd"/>
            <w:r w:rsidR="00E448D8" w:rsidRPr="000223CC">
              <w:rPr>
                <w:sz w:val="22"/>
                <w:szCs w:val="22"/>
              </w:rPr>
              <w:t xml:space="preserve">. Üyesi </w:t>
            </w:r>
            <w:r w:rsidRPr="000223CC">
              <w:rPr>
                <w:sz w:val="22"/>
                <w:szCs w:val="22"/>
              </w:rPr>
              <w:t xml:space="preserve">Pınar </w:t>
            </w:r>
            <w:r w:rsidR="00E448D8" w:rsidRPr="000223CC">
              <w:rPr>
                <w:sz w:val="22"/>
                <w:szCs w:val="22"/>
              </w:rPr>
              <w:t>BOSTAN</w:t>
            </w:r>
          </w:p>
        </w:tc>
      </w:tr>
      <w:tr w:rsidR="000223CC" w:rsidRPr="000223CC" w:rsidTr="0013517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2E1DC7" w:rsidRPr="000223CC" w:rsidRDefault="002E1DC7" w:rsidP="0013517C">
            <w:pPr>
              <w:rPr>
                <w:b/>
                <w:sz w:val="22"/>
                <w:szCs w:val="22"/>
              </w:rPr>
            </w:pPr>
            <w:r w:rsidRPr="000223CC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0" w:type="auto"/>
            <w:vAlign w:val="center"/>
          </w:tcPr>
          <w:p w:rsidR="00C34D54" w:rsidRDefault="000223CC" w:rsidP="005C36EE">
            <w:r w:rsidRPr="000223CC">
              <w:rPr>
                <w:sz w:val="22"/>
                <w:szCs w:val="22"/>
              </w:rPr>
              <w:t xml:space="preserve">Tüm canlılar birbirine bağlıdır ve peyzaj hepsinin bir araya geldiği yerdir. </w:t>
            </w:r>
            <w:r>
              <w:rPr>
                <w:sz w:val="22"/>
                <w:szCs w:val="22"/>
              </w:rPr>
              <w:t>Bir bilim dalı olarak p</w:t>
            </w:r>
            <w:r w:rsidRPr="000223CC">
              <w:rPr>
                <w:sz w:val="22"/>
                <w:szCs w:val="22"/>
              </w:rPr>
              <w:t xml:space="preserve">eyzaj mimarisi, fiziksel dünyayı ve içinde yaşadığımız doğal sistemleri şekillendirmeyi ve yönetmeyi </w:t>
            </w:r>
            <w:r>
              <w:rPr>
                <w:sz w:val="22"/>
                <w:szCs w:val="22"/>
              </w:rPr>
              <w:t xml:space="preserve">amaçlar. </w:t>
            </w:r>
          </w:p>
          <w:p w:rsidR="002E1DC7" w:rsidRPr="005C36EE" w:rsidRDefault="00530DEB" w:rsidP="005C36EE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C34D54">
              <w:rPr>
                <w:sz w:val="22"/>
                <w:szCs w:val="22"/>
              </w:rPr>
              <w:t>Başal</w:t>
            </w:r>
            <w:proofErr w:type="spellEnd"/>
            <w:r w:rsidRPr="00C34D54">
              <w:rPr>
                <w:sz w:val="22"/>
                <w:szCs w:val="22"/>
              </w:rPr>
              <w:t xml:space="preserve"> </w:t>
            </w:r>
            <w:r w:rsidR="005C36EE">
              <w:rPr>
                <w:sz w:val="22"/>
                <w:szCs w:val="22"/>
              </w:rPr>
              <w:t>(1988)’a göre, p</w:t>
            </w:r>
            <w:r w:rsidRPr="00C34D54">
              <w:rPr>
                <w:sz w:val="22"/>
                <w:szCs w:val="22"/>
              </w:rPr>
              <w:t>eyzaj planlama insan-doğa ilişkilerinin, koruma-kullanım dengesi içinde geliştirilmesi fikrinden hareketle, toplumun ve bireylerinin sağlıklı, özgür, dengeli ve nitelikli yaşam koşullarına sahip olabilecekleri bir çevrenin oluşturulmasını h</w:t>
            </w:r>
            <w:r w:rsidRPr="00C34D54">
              <w:rPr>
                <w:sz w:val="22"/>
                <w:szCs w:val="22"/>
              </w:rPr>
              <w:t>edeflemektedir (Uzun 2003).</w:t>
            </w:r>
            <w:r w:rsidR="005C36EE">
              <w:rPr>
                <w:sz w:val="22"/>
                <w:szCs w:val="22"/>
              </w:rPr>
              <w:t xml:space="preserve"> Bu kapsamda verilen bu ders ile peyzaj planlamanın amacı, hedefleri, yasal-yönetsel yapı irdelenerek, örnek bir uygulama alanı üzerinde </w:t>
            </w:r>
            <w:r w:rsidR="004448A1">
              <w:rPr>
                <w:sz w:val="22"/>
                <w:szCs w:val="22"/>
              </w:rPr>
              <w:t>peyzaj planlama çalışması yapılacaktır.</w:t>
            </w:r>
          </w:p>
        </w:tc>
      </w:tr>
      <w:tr w:rsidR="000223CC" w:rsidRPr="000223CC" w:rsidTr="0013517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2E1DC7" w:rsidRPr="000223CC" w:rsidRDefault="002E1DC7" w:rsidP="0013517C">
            <w:pPr>
              <w:rPr>
                <w:b/>
                <w:bCs/>
                <w:sz w:val="22"/>
                <w:szCs w:val="22"/>
              </w:rPr>
            </w:pPr>
            <w:r w:rsidRPr="000223CC">
              <w:rPr>
                <w:b/>
                <w:bCs/>
                <w:sz w:val="22"/>
                <w:szCs w:val="22"/>
              </w:rPr>
              <w:t>Dersin İçeriği</w:t>
            </w:r>
          </w:p>
        </w:tc>
        <w:tc>
          <w:tcPr>
            <w:tcW w:w="0" w:type="auto"/>
            <w:vAlign w:val="center"/>
          </w:tcPr>
          <w:p w:rsidR="002E1DC7" w:rsidRPr="000223CC" w:rsidRDefault="00AA6335" w:rsidP="00135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Ders içeriği aşağıda haftalara göre belirtilmiştir. </w:t>
            </w:r>
          </w:p>
        </w:tc>
      </w:tr>
    </w:tbl>
    <w:p w:rsidR="002E1DC7" w:rsidRPr="000223CC" w:rsidRDefault="002E1DC7" w:rsidP="002E1DC7">
      <w:pPr>
        <w:rPr>
          <w:sz w:val="22"/>
          <w:szCs w:val="22"/>
        </w:rPr>
      </w:pPr>
    </w:p>
    <w:p w:rsidR="002E1DC7" w:rsidRPr="000223CC" w:rsidRDefault="002E1DC7" w:rsidP="002E1DC7">
      <w:pPr>
        <w:rPr>
          <w:sz w:val="22"/>
          <w:szCs w:val="22"/>
        </w:rPr>
      </w:pPr>
    </w:p>
    <w:p w:rsidR="002E1DC7" w:rsidRPr="000223CC" w:rsidRDefault="002E1DC7" w:rsidP="002E1DC7">
      <w:pPr>
        <w:rPr>
          <w:sz w:val="22"/>
          <w:szCs w:val="22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3"/>
        <w:gridCol w:w="8429"/>
      </w:tblGrid>
      <w:tr w:rsidR="000223CC" w:rsidRPr="000223CC" w:rsidTr="00712D57">
        <w:trPr>
          <w:trHeight w:val="330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2E1DC7" w:rsidRPr="000223CC" w:rsidRDefault="002E1DC7" w:rsidP="0013517C">
            <w:pPr>
              <w:jc w:val="center"/>
              <w:rPr>
                <w:sz w:val="22"/>
                <w:szCs w:val="22"/>
              </w:rPr>
            </w:pPr>
            <w:r w:rsidRPr="000223CC">
              <w:rPr>
                <w:b/>
                <w:bCs/>
                <w:sz w:val="22"/>
                <w:szCs w:val="22"/>
              </w:rPr>
              <w:t>DERSİN İÇERİĞİ - DERS AKIŞI</w:t>
            </w:r>
          </w:p>
        </w:tc>
      </w:tr>
      <w:tr w:rsidR="000223CC" w:rsidRPr="000223CC" w:rsidTr="00712D57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</w:tcPr>
          <w:p w:rsidR="002E1DC7" w:rsidRPr="000223CC" w:rsidRDefault="002E1DC7" w:rsidP="0013517C">
            <w:pPr>
              <w:rPr>
                <w:sz w:val="22"/>
                <w:szCs w:val="22"/>
              </w:rPr>
            </w:pPr>
            <w:r w:rsidRPr="000223CC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0" w:type="auto"/>
            <w:vAlign w:val="center"/>
          </w:tcPr>
          <w:p w:rsidR="002E1DC7" w:rsidRPr="000223CC" w:rsidRDefault="002E1DC7" w:rsidP="0013517C">
            <w:pPr>
              <w:jc w:val="center"/>
              <w:rPr>
                <w:b/>
                <w:sz w:val="22"/>
                <w:szCs w:val="22"/>
              </w:rPr>
            </w:pPr>
            <w:r w:rsidRPr="000223CC">
              <w:rPr>
                <w:b/>
                <w:sz w:val="22"/>
                <w:szCs w:val="22"/>
              </w:rPr>
              <w:t>Konular</w:t>
            </w:r>
          </w:p>
        </w:tc>
      </w:tr>
      <w:tr w:rsidR="000223CC" w:rsidRPr="000223CC" w:rsidTr="00712D57">
        <w:trPr>
          <w:trHeight w:val="218"/>
          <w:tblCellSpacing w:w="15" w:type="dxa"/>
          <w:jc w:val="center"/>
        </w:trPr>
        <w:tc>
          <w:tcPr>
            <w:tcW w:w="0" w:type="auto"/>
            <w:vAlign w:val="center"/>
          </w:tcPr>
          <w:p w:rsidR="002E1DC7" w:rsidRPr="000223CC" w:rsidRDefault="002E1DC7" w:rsidP="0013517C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E1DC7" w:rsidRPr="000223CC" w:rsidRDefault="000223CC" w:rsidP="0013517C">
            <w:pPr>
              <w:spacing w:after="200" w:line="276" w:lineRule="auto"/>
              <w:rPr>
                <w:sz w:val="22"/>
                <w:szCs w:val="22"/>
                <w:shd w:val="clear" w:color="auto" w:fill="FFFFFF"/>
              </w:rPr>
            </w:pPr>
            <w:r w:rsidRPr="000223CC">
              <w:rPr>
                <w:sz w:val="22"/>
                <w:szCs w:val="22"/>
                <w:shd w:val="clear" w:color="auto" w:fill="FFFFFF"/>
              </w:rPr>
              <w:t>Peyzaj, peyzaj planlama kavramı ve süreci</w:t>
            </w:r>
          </w:p>
        </w:tc>
      </w:tr>
      <w:tr w:rsidR="000223CC" w:rsidRPr="000223CC" w:rsidTr="00712D57">
        <w:trPr>
          <w:trHeight w:val="582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15D03" w:rsidRPr="000223CC" w:rsidRDefault="00615D03" w:rsidP="000223CC">
            <w:pPr>
              <w:rPr>
                <w:sz w:val="22"/>
                <w:szCs w:val="22"/>
                <w:lang w:eastAsia="en-GB"/>
              </w:rPr>
            </w:pPr>
            <w:r w:rsidRPr="000223CC">
              <w:rPr>
                <w:sz w:val="22"/>
                <w:szCs w:val="22"/>
                <w:lang w:eastAsia="en-GB"/>
              </w:rPr>
              <w:t>Bir fiziksel planlama türü olarak öteki planlama türleriyle olan etkileşimi</w:t>
            </w:r>
            <w:r w:rsidR="000223CC" w:rsidRPr="000223CC">
              <w:rPr>
                <w:sz w:val="22"/>
                <w:szCs w:val="22"/>
                <w:lang w:eastAsia="en-GB"/>
              </w:rPr>
              <w:t xml:space="preserve"> ve</w:t>
            </w:r>
          </w:p>
          <w:p w:rsidR="000223CC" w:rsidRPr="000223CC" w:rsidRDefault="000223CC" w:rsidP="000223CC">
            <w:pPr>
              <w:spacing w:after="20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0223CC">
              <w:rPr>
                <w:sz w:val="22"/>
                <w:szCs w:val="22"/>
                <w:shd w:val="clear" w:color="auto" w:fill="FFFFFF"/>
              </w:rPr>
              <w:t>p</w:t>
            </w:r>
            <w:r w:rsidRPr="000223CC">
              <w:rPr>
                <w:sz w:val="22"/>
                <w:szCs w:val="22"/>
                <w:shd w:val="clear" w:color="auto" w:fill="FFFFFF"/>
              </w:rPr>
              <w:t>eyzaj</w:t>
            </w:r>
            <w:proofErr w:type="gramEnd"/>
            <w:r w:rsidRPr="000223CC">
              <w:rPr>
                <w:sz w:val="22"/>
                <w:szCs w:val="22"/>
                <w:shd w:val="clear" w:color="auto" w:fill="FFFFFF"/>
              </w:rPr>
              <w:t xml:space="preserve"> plan</w:t>
            </w:r>
            <w:r w:rsidRPr="000223CC">
              <w:rPr>
                <w:sz w:val="22"/>
                <w:szCs w:val="22"/>
                <w:shd w:val="clear" w:color="auto" w:fill="FFFFFF"/>
              </w:rPr>
              <w:t>lamada analiz ve değerlendirme</w:t>
            </w:r>
          </w:p>
        </w:tc>
      </w:tr>
      <w:tr w:rsidR="000223CC" w:rsidRPr="000223CC" w:rsidTr="00712D57">
        <w:trPr>
          <w:trHeight w:val="207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15D03" w:rsidRPr="000223CC" w:rsidRDefault="00615D03" w:rsidP="00530DE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  <w:shd w:val="clear" w:color="auto" w:fill="FFFFFF"/>
              </w:rPr>
              <w:t>Peyzaj mozaiğini oluşturan eleman</w:t>
            </w:r>
            <w:r w:rsidR="00530DEB">
              <w:rPr>
                <w:sz w:val="22"/>
                <w:szCs w:val="22"/>
                <w:shd w:val="clear" w:color="auto" w:fill="FFFFFF"/>
              </w:rPr>
              <w:t>lar, peyzajın yapısı ve işlevi</w:t>
            </w:r>
          </w:p>
        </w:tc>
      </w:tr>
      <w:tr w:rsidR="000223CC" w:rsidRPr="000223CC" w:rsidTr="00712D57">
        <w:trPr>
          <w:trHeight w:val="198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15D03" w:rsidRPr="000223CC" w:rsidRDefault="000223CC" w:rsidP="00530DE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  <w:shd w:val="clear" w:color="auto" w:fill="FFFFFF"/>
              </w:rPr>
              <w:t xml:space="preserve">Planlama alanını etkileyen </w:t>
            </w:r>
            <w:r w:rsidR="00530DEB">
              <w:rPr>
                <w:sz w:val="22"/>
                <w:szCs w:val="22"/>
                <w:shd w:val="clear" w:color="auto" w:fill="FFFFFF"/>
              </w:rPr>
              <w:t xml:space="preserve">peyzaj </w:t>
            </w:r>
            <w:r w:rsidRPr="000223CC">
              <w:rPr>
                <w:sz w:val="22"/>
                <w:szCs w:val="22"/>
                <w:shd w:val="clear" w:color="auto" w:fill="FFFFFF"/>
              </w:rPr>
              <w:t>dinamiklerin</w:t>
            </w:r>
            <w:r w:rsidR="00530DEB">
              <w:rPr>
                <w:sz w:val="22"/>
                <w:szCs w:val="22"/>
                <w:shd w:val="clear" w:color="auto" w:fill="FFFFFF"/>
              </w:rPr>
              <w:t>in</w:t>
            </w:r>
            <w:r w:rsidRPr="000223CC">
              <w:rPr>
                <w:sz w:val="22"/>
                <w:szCs w:val="22"/>
                <w:shd w:val="clear" w:color="auto" w:fill="FFFFFF"/>
              </w:rPr>
              <w:t xml:space="preserve"> analizi, </w:t>
            </w:r>
          </w:p>
        </w:tc>
      </w:tr>
      <w:tr w:rsidR="000223CC" w:rsidRPr="000223CC" w:rsidTr="00712D57">
        <w:trPr>
          <w:trHeight w:val="188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15D03" w:rsidRPr="000223CC" w:rsidRDefault="000223CC" w:rsidP="00530DE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  <w:shd w:val="clear" w:color="auto" w:fill="FFFFFF"/>
              </w:rPr>
              <w:t xml:space="preserve">Peyzaj kalite hedefleri, </w:t>
            </w:r>
          </w:p>
        </w:tc>
      </w:tr>
      <w:tr w:rsidR="000223CC" w:rsidRPr="000223CC" w:rsidTr="000A407C">
        <w:trPr>
          <w:trHeight w:val="215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15D03" w:rsidRPr="000223CC" w:rsidRDefault="000223CC" w:rsidP="00615D03">
            <w:pPr>
              <w:rPr>
                <w:sz w:val="22"/>
                <w:szCs w:val="22"/>
              </w:rPr>
            </w:pPr>
            <w:r w:rsidRPr="000A407C">
              <w:rPr>
                <w:sz w:val="22"/>
                <w:szCs w:val="22"/>
              </w:rPr>
              <w:t xml:space="preserve">Peyzaj </w:t>
            </w:r>
            <w:r w:rsidR="00712D57" w:rsidRPr="000A407C">
              <w:rPr>
                <w:sz w:val="22"/>
                <w:szCs w:val="22"/>
              </w:rPr>
              <w:t>koruma ve yönetimi</w:t>
            </w:r>
          </w:p>
        </w:tc>
      </w:tr>
      <w:tr w:rsidR="000223CC" w:rsidRPr="000223CC" w:rsidTr="00712D57">
        <w:trPr>
          <w:trHeight w:val="196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15D03" w:rsidRPr="000223CC" w:rsidRDefault="00615D03" w:rsidP="00615D03">
            <w:pPr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Ara Sına</w:t>
            </w:r>
            <w:bookmarkStart w:id="0" w:name="_GoBack"/>
            <w:bookmarkEnd w:id="0"/>
            <w:r w:rsidRPr="000223CC">
              <w:rPr>
                <w:sz w:val="22"/>
                <w:szCs w:val="22"/>
              </w:rPr>
              <w:t>v</w:t>
            </w:r>
          </w:p>
        </w:tc>
      </w:tr>
      <w:tr w:rsidR="000223CC" w:rsidRPr="000223CC" w:rsidTr="00712D57">
        <w:trPr>
          <w:trHeight w:val="395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615D03" w:rsidRPr="000223CC" w:rsidRDefault="00615D03" w:rsidP="00712D57">
            <w:pPr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Biyolojik-</w:t>
            </w:r>
            <w:proofErr w:type="gramStart"/>
            <w:r w:rsidRPr="000223CC">
              <w:rPr>
                <w:sz w:val="22"/>
                <w:szCs w:val="22"/>
              </w:rPr>
              <w:t>ekolojik</w:t>
            </w:r>
            <w:proofErr w:type="gramEnd"/>
            <w:r w:rsidRPr="000223CC">
              <w:rPr>
                <w:sz w:val="22"/>
                <w:szCs w:val="22"/>
              </w:rPr>
              <w:t xml:space="preserve"> çevre koruma kavramı ve planlama ile ilişkisi, teknolojik-hijyenik çevre koruma kavramı ve planlama ile ilişkisi</w:t>
            </w:r>
            <w:r w:rsidR="00712D57">
              <w:rPr>
                <w:sz w:val="22"/>
                <w:szCs w:val="22"/>
              </w:rPr>
              <w:t xml:space="preserve">. </w:t>
            </w:r>
            <w:r w:rsidR="00712D57" w:rsidRPr="00712D57">
              <w:rPr>
                <w:sz w:val="22"/>
                <w:szCs w:val="22"/>
              </w:rPr>
              <w:t xml:space="preserve">Ülkemizde </w:t>
            </w:r>
            <w:r w:rsidR="00712D57" w:rsidRPr="00712D57">
              <w:rPr>
                <w:sz w:val="22"/>
                <w:szCs w:val="22"/>
              </w:rPr>
              <w:t>yasal-yönet</w:t>
            </w:r>
            <w:r w:rsidR="00712D57">
              <w:rPr>
                <w:sz w:val="22"/>
                <w:szCs w:val="22"/>
              </w:rPr>
              <w:t xml:space="preserve">sel yapının irdelenmesi. </w:t>
            </w:r>
          </w:p>
        </w:tc>
      </w:tr>
      <w:tr w:rsidR="000223CC" w:rsidRPr="000223CC" w:rsidTr="00712D57">
        <w:trPr>
          <w:trHeight w:val="48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615D03" w:rsidRPr="000223CC" w:rsidRDefault="000223CC" w:rsidP="00712D57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 xml:space="preserve">Diğer plancı disiplinlerle olan ilişki, farklı özelliklere sahip alanlar için planlama sürecinin nasıl işleyeceğine ilişkin bilgi, </w:t>
            </w:r>
          </w:p>
        </w:tc>
      </w:tr>
      <w:tr w:rsidR="000223CC" w:rsidRPr="000223CC" w:rsidTr="00B90002">
        <w:trPr>
          <w:trHeight w:val="219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615D03" w:rsidRPr="000223CC" w:rsidRDefault="00712D57" w:rsidP="00615D03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Peyzaj Planlamasının Genel Esasları [Master peyzaj planının hazırlanması]</w:t>
            </w:r>
          </w:p>
        </w:tc>
      </w:tr>
      <w:tr w:rsidR="000223CC" w:rsidRPr="000223CC" w:rsidTr="00712D57">
        <w:trPr>
          <w:trHeight w:val="48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</w:tcPr>
          <w:p w:rsidR="00615D03" w:rsidRPr="000223CC" w:rsidRDefault="00712D57" w:rsidP="00615D03">
            <w:pPr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Seçilmiş örnek bir alanda peyzaj analizi ve değerlendirme sonrası</w:t>
            </w:r>
            <w:r w:rsidRPr="00712D57">
              <w:rPr>
                <w:sz w:val="22"/>
                <w:szCs w:val="22"/>
              </w:rPr>
              <w:t xml:space="preserve"> peyzaj gelişim senaryolarının üretilmesi.</w:t>
            </w:r>
          </w:p>
        </w:tc>
      </w:tr>
      <w:tr w:rsidR="000223CC" w:rsidRPr="000223CC" w:rsidTr="00712D57">
        <w:trPr>
          <w:trHeight w:val="478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15D03" w:rsidRPr="000223CC" w:rsidRDefault="00712D57" w:rsidP="00712D57">
            <w:pPr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Seçilmiş örnek bir alanda peyzaj analizi ve değerlendirme sonrası</w:t>
            </w:r>
            <w:r w:rsidRPr="00712D57">
              <w:rPr>
                <w:sz w:val="22"/>
                <w:szCs w:val="22"/>
              </w:rPr>
              <w:t xml:space="preserve"> peyzaj gelişim senaryolarının üretilmesi.</w:t>
            </w:r>
          </w:p>
        </w:tc>
      </w:tr>
      <w:tr w:rsidR="000223CC" w:rsidRPr="000223CC" w:rsidTr="00712D57">
        <w:trPr>
          <w:trHeight w:val="48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615D03" w:rsidRPr="000223CC" w:rsidRDefault="000223CC" w:rsidP="00712D57">
            <w:pPr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Seçilmiş örnek bir alanda peyzaj analizi ve değerlendirme sonrası</w:t>
            </w:r>
            <w:r w:rsidRPr="00712D57">
              <w:rPr>
                <w:sz w:val="22"/>
                <w:szCs w:val="22"/>
              </w:rPr>
              <w:t xml:space="preserve"> peyzaj gelişim senaryolarının üretilmesi.</w:t>
            </w:r>
          </w:p>
        </w:tc>
      </w:tr>
      <w:tr w:rsidR="000223CC" w:rsidRPr="000223CC" w:rsidTr="00712D57">
        <w:trPr>
          <w:trHeight w:val="152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Ödev sunumları</w:t>
            </w:r>
          </w:p>
        </w:tc>
      </w:tr>
      <w:tr w:rsidR="000223CC" w:rsidRPr="000223CC" w:rsidTr="00712D57">
        <w:trPr>
          <w:trHeight w:val="48"/>
          <w:tblCellSpacing w:w="15" w:type="dxa"/>
          <w:jc w:val="center"/>
        </w:trPr>
        <w:tc>
          <w:tcPr>
            <w:tcW w:w="0" w:type="auto"/>
            <w:vAlign w:val="center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615D03" w:rsidRPr="000223CC" w:rsidRDefault="00615D03" w:rsidP="00615D03">
            <w:pPr>
              <w:spacing w:after="200" w:line="276" w:lineRule="auto"/>
              <w:rPr>
                <w:sz w:val="22"/>
                <w:szCs w:val="22"/>
              </w:rPr>
            </w:pPr>
            <w:r w:rsidRPr="000223CC">
              <w:rPr>
                <w:sz w:val="22"/>
                <w:szCs w:val="22"/>
              </w:rPr>
              <w:t>Final sınavı</w:t>
            </w:r>
          </w:p>
        </w:tc>
      </w:tr>
    </w:tbl>
    <w:p w:rsidR="002E1DC7" w:rsidRPr="000223CC" w:rsidRDefault="002E1DC7" w:rsidP="002E1DC7">
      <w:pPr>
        <w:rPr>
          <w:sz w:val="22"/>
          <w:szCs w:val="22"/>
        </w:rPr>
      </w:pPr>
    </w:p>
    <w:p w:rsidR="002E1DC7" w:rsidRPr="000223CC" w:rsidRDefault="002E1DC7" w:rsidP="002E1DC7">
      <w:pPr>
        <w:rPr>
          <w:sz w:val="22"/>
          <w:szCs w:val="22"/>
        </w:rPr>
      </w:pPr>
    </w:p>
    <w:p w:rsidR="002E1DC7" w:rsidRPr="000223CC" w:rsidRDefault="002E1DC7" w:rsidP="002E1DC7">
      <w:pPr>
        <w:rPr>
          <w:sz w:val="22"/>
          <w:szCs w:val="22"/>
        </w:rPr>
      </w:pPr>
    </w:p>
    <w:p w:rsidR="002E1DC7" w:rsidRPr="000223CC" w:rsidRDefault="002E1DC7" w:rsidP="002E1DC7">
      <w:pPr>
        <w:rPr>
          <w:sz w:val="22"/>
          <w:szCs w:val="22"/>
        </w:rPr>
      </w:pPr>
    </w:p>
    <w:p w:rsidR="002824C6" w:rsidRPr="000223CC" w:rsidRDefault="002824C6">
      <w:pPr>
        <w:rPr>
          <w:sz w:val="22"/>
          <w:szCs w:val="22"/>
        </w:rPr>
      </w:pPr>
    </w:p>
    <w:sectPr w:rsidR="002824C6" w:rsidRPr="0002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5B91"/>
    <w:multiLevelType w:val="hybridMultilevel"/>
    <w:tmpl w:val="210E5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9657D"/>
    <w:multiLevelType w:val="hybridMultilevel"/>
    <w:tmpl w:val="7DF4622A"/>
    <w:lvl w:ilvl="0" w:tplc="55842A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100C9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9BCDE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5D8CC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13E81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ECEB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B7A2C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DC8D5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FDA2F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>
    <w:nsid w:val="59931B60"/>
    <w:multiLevelType w:val="hybridMultilevel"/>
    <w:tmpl w:val="D1C2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94DE0"/>
    <w:multiLevelType w:val="hybridMultilevel"/>
    <w:tmpl w:val="919EE8C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2C14EA"/>
    <w:multiLevelType w:val="hybridMultilevel"/>
    <w:tmpl w:val="ACCC8B74"/>
    <w:lvl w:ilvl="0" w:tplc="344C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C7"/>
    <w:rsid w:val="00002E71"/>
    <w:rsid w:val="00004DF4"/>
    <w:rsid w:val="00021306"/>
    <w:rsid w:val="000223CC"/>
    <w:rsid w:val="000245B9"/>
    <w:rsid w:val="00030016"/>
    <w:rsid w:val="000610F5"/>
    <w:rsid w:val="0006189B"/>
    <w:rsid w:val="00070A3A"/>
    <w:rsid w:val="000801C5"/>
    <w:rsid w:val="00084CE8"/>
    <w:rsid w:val="000967CA"/>
    <w:rsid w:val="00096F82"/>
    <w:rsid w:val="000A17E2"/>
    <w:rsid w:val="000A407C"/>
    <w:rsid w:val="000D0573"/>
    <w:rsid w:val="000D572B"/>
    <w:rsid w:val="000F0BFF"/>
    <w:rsid w:val="00107E13"/>
    <w:rsid w:val="00124113"/>
    <w:rsid w:val="00125789"/>
    <w:rsid w:val="00133BCF"/>
    <w:rsid w:val="0013406D"/>
    <w:rsid w:val="00137E12"/>
    <w:rsid w:val="00153CF0"/>
    <w:rsid w:val="00161FB9"/>
    <w:rsid w:val="00163B7C"/>
    <w:rsid w:val="001713EE"/>
    <w:rsid w:val="00176749"/>
    <w:rsid w:val="00181DFB"/>
    <w:rsid w:val="0018326E"/>
    <w:rsid w:val="00185FAB"/>
    <w:rsid w:val="001A06D4"/>
    <w:rsid w:val="001B2AAF"/>
    <w:rsid w:val="001B7D64"/>
    <w:rsid w:val="001D687B"/>
    <w:rsid w:val="001E446E"/>
    <w:rsid w:val="001E65E9"/>
    <w:rsid w:val="001F359B"/>
    <w:rsid w:val="00224B64"/>
    <w:rsid w:val="00226BAC"/>
    <w:rsid w:val="00251FED"/>
    <w:rsid w:val="00252382"/>
    <w:rsid w:val="00260BBB"/>
    <w:rsid w:val="0027391B"/>
    <w:rsid w:val="002824C6"/>
    <w:rsid w:val="00283B90"/>
    <w:rsid w:val="002866F3"/>
    <w:rsid w:val="002A2A4B"/>
    <w:rsid w:val="002A2F49"/>
    <w:rsid w:val="002A6F64"/>
    <w:rsid w:val="002B29EE"/>
    <w:rsid w:val="002B65B5"/>
    <w:rsid w:val="002C0A3E"/>
    <w:rsid w:val="002C2419"/>
    <w:rsid w:val="002D3F27"/>
    <w:rsid w:val="002E1DC7"/>
    <w:rsid w:val="002F1478"/>
    <w:rsid w:val="00300D77"/>
    <w:rsid w:val="00317B42"/>
    <w:rsid w:val="00320D88"/>
    <w:rsid w:val="00333679"/>
    <w:rsid w:val="00344A1A"/>
    <w:rsid w:val="00374AEE"/>
    <w:rsid w:val="00380620"/>
    <w:rsid w:val="00392568"/>
    <w:rsid w:val="003A11FB"/>
    <w:rsid w:val="003D34ED"/>
    <w:rsid w:val="003D539E"/>
    <w:rsid w:val="003E1520"/>
    <w:rsid w:val="004167CD"/>
    <w:rsid w:val="00421908"/>
    <w:rsid w:val="0042240B"/>
    <w:rsid w:val="00431C06"/>
    <w:rsid w:val="00431F22"/>
    <w:rsid w:val="004448A1"/>
    <w:rsid w:val="0045581F"/>
    <w:rsid w:val="00460576"/>
    <w:rsid w:val="0046556C"/>
    <w:rsid w:val="004662B5"/>
    <w:rsid w:val="00471BDA"/>
    <w:rsid w:val="00484172"/>
    <w:rsid w:val="004909B2"/>
    <w:rsid w:val="00495927"/>
    <w:rsid w:val="004A1451"/>
    <w:rsid w:val="004B503A"/>
    <w:rsid w:val="004C163A"/>
    <w:rsid w:val="004F72D0"/>
    <w:rsid w:val="005148FD"/>
    <w:rsid w:val="00530DEB"/>
    <w:rsid w:val="005434F1"/>
    <w:rsid w:val="00557876"/>
    <w:rsid w:val="00566442"/>
    <w:rsid w:val="00570E18"/>
    <w:rsid w:val="00572EEC"/>
    <w:rsid w:val="00577482"/>
    <w:rsid w:val="00582212"/>
    <w:rsid w:val="0059210D"/>
    <w:rsid w:val="00596AA0"/>
    <w:rsid w:val="005A2F5F"/>
    <w:rsid w:val="005B0162"/>
    <w:rsid w:val="005B223C"/>
    <w:rsid w:val="005C36E8"/>
    <w:rsid w:val="005C36EE"/>
    <w:rsid w:val="005C4CEE"/>
    <w:rsid w:val="005C6F2E"/>
    <w:rsid w:val="005D599C"/>
    <w:rsid w:val="005F0F17"/>
    <w:rsid w:val="005F5E0B"/>
    <w:rsid w:val="00602018"/>
    <w:rsid w:val="00604387"/>
    <w:rsid w:val="00615D03"/>
    <w:rsid w:val="0061617C"/>
    <w:rsid w:val="00621327"/>
    <w:rsid w:val="00633B64"/>
    <w:rsid w:val="006469B6"/>
    <w:rsid w:val="00657617"/>
    <w:rsid w:val="00670A2B"/>
    <w:rsid w:val="00695478"/>
    <w:rsid w:val="006B057C"/>
    <w:rsid w:val="006B2A9B"/>
    <w:rsid w:val="006B76BC"/>
    <w:rsid w:val="006D11F7"/>
    <w:rsid w:val="006E4853"/>
    <w:rsid w:val="006F0808"/>
    <w:rsid w:val="00712D57"/>
    <w:rsid w:val="00726B58"/>
    <w:rsid w:val="0073153F"/>
    <w:rsid w:val="00740954"/>
    <w:rsid w:val="00744EDC"/>
    <w:rsid w:val="00752FBD"/>
    <w:rsid w:val="007624F2"/>
    <w:rsid w:val="00776B37"/>
    <w:rsid w:val="0078247C"/>
    <w:rsid w:val="007875B6"/>
    <w:rsid w:val="00795B09"/>
    <w:rsid w:val="007A589C"/>
    <w:rsid w:val="007C0A88"/>
    <w:rsid w:val="007D5C3F"/>
    <w:rsid w:val="007F01D4"/>
    <w:rsid w:val="00805C58"/>
    <w:rsid w:val="00806B7B"/>
    <w:rsid w:val="00807799"/>
    <w:rsid w:val="00812318"/>
    <w:rsid w:val="008233BC"/>
    <w:rsid w:val="0083390F"/>
    <w:rsid w:val="008656B2"/>
    <w:rsid w:val="00865AE3"/>
    <w:rsid w:val="008752AD"/>
    <w:rsid w:val="00875C24"/>
    <w:rsid w:val="00877763"/>
    <w:rsid w:val="0089392A"/>
    <w:rsid w:val="008A255C"/>
    <w:rsid w:val="008A2A34"/>
    <w:rsid w:val="008B3AF4"/>
    <w:rsid w:val="008B67F2"/>
    <w:rsid w:val="008D7891"/>
    <w:rsid w:val="008E2493"/>
    <w:rsid w:val="00902F51"/>
    <w:rsid w:val="00913CCF"/>
    <w:rsid w:val="009268AE"/>
    <w:rsid w:val="009440DB"/>
    <w:rsid w:val="00944F92"/>
    <w:rsid w:val="0095686C"/>
    <w:rsid w:val="00970A62"/>
    <w:rsid w:val="00977FDE"/>
    <w:rsid w:val="00984633"/>
    <w:rsid w:val="0099655D"/>
    <w:rsid w:val="009B43A8"/>
    <w:rsid w:val="009C02F1"/>
    <w:rsid w:val="009D12AF"/>
    <w:rsid w:val="009E104D"/>
    <w:rsid w:val="00A05E50"/>
    <w:rsid w:val="00A41B35"/>
    <w:rsid w:val="00A53F2F"/>
    <w:rsid w:val="00A61AA7"/>
    <w:rsid w:val="00A73F1E"/>
    <w:rsid w:val="00A91659"/>
    <w:rsid w:val="00A9347F"/>
    <w:rsid w:val="00AA6335"/>
    <w:rsid w:val="00AB06B0"/>
    <w:rsid w:val="00AC4797"/>
    <w:rsid w:val="00AC632F"/>
    <w:rsid w:val="00AD0B2D"/>
    <w:rsid w:val="00AD74C5"/>
    <w:rsid w:val="00AF4DE4"/>
    <w:rsid w:val="00B070B8"/>
    <w:rsid w:val="00B21006"/>
    <w:rsid w:val="00B314B3"/>
    <w:rsid w:val="00B328A0"/>
    <w:rsid w:val="00B340B2"/>
    <w:rsid w:val="00B85698"/>
    <w:rsid w:val="00B90002"/>
    <w:rsid w:val="00B90207"/>
    <w:rsid w:val="00B90838"/>
    <w:rsid w:val="00BA064B"/>
    <w:rsid w:val="00BA6448"/>
    <w:rsid w:val="00BA694A"/>
    <w:rsid w:val="00BB240A"/>
    <w:rsid w:val="00BD1782"/>
    <w:rsid w:val="00BD2D8B"/>
    <w:rsid w:val="00BF4265"/>
    <w:rsid w:val="00C24C0A"/>
    <w:rsid w:val="00C34D54"/>
    <w:rsid w:val="00C4785F"/>
    <w:rsid w:val="00C630D2"/>
    <w:rsid w:val="00C66208"/>
    <w:rsid w:val="00C86919"/>
    <w:rsid w:val="00CA4E27"/>
    <w:rsid w:val="00CC0795"/>
    <w:rsid w:val="00CC3276"/>
    <w:rsid w:val="00CD2DB1"/>
    <w:rsid w:val="00CD3432"/>
    <w:rsid w:val="00CD563B"/>
    <w:rsid w:val="00CD56E7"/>
    <w:rsid w:val="00CD65E7"/>
    <w:rsid w:val="00CE3622"/>
    <w:rsid w:val="00D02A6A"/>
    <w:rsid w:val="00D053F7"/>
    <w:rsid w:val="00D077F3"/>
    <w:rsid w:val="00D15B06"/>
    <w:rsid w:val="00D24B38"/>
    <w:rsid w:val="00D3335D"/>
    <w:rsid w:val="00D45F2F"/>
    <w:rsid w:val="00D70A28"/>
    <w:rsid w:val="00D7345D"/>
    <w:rsid w:val="00D75893"/>
    <w:rsid w:val="00D86D82"/>
    <w:rsid w:val="00D93E64"/>
    <w:rsid w:val="00DB2046"/>
    <w:rsid w:val="00DB590B"/>
    <w:rsid w:val="00DE0825"/>
    <w:rsid w:val="00DE1B8B"/>
    <w:rsid w:val="00DE2C23"/>
    <w:rsid w:val="00DF17B0"/>
    <w:rsid w:val="00E10ED1"/>
    <w:rsid w:val="00E11DC5"/>
    <w:rsid w:val="00E16B87"/>
    <w:rsid w:val="00E21052"/>
    <w:rsid w:val="00E23A5A"/>
    <w:rsid w:val="00E259D7"/>
    <w:rsid w:val="00E3395B"/>
    <w:rsid w:val="00E448D8"/>
    <w:rsid w:val="00E52E7B"/>
    <w:rsid w:val="00E7087D"/>
    <w:rsid w:val="00E73AC5"/>
    <w:rsid w:val="00E76F98"/>
    <w:rsid w:val="00E82F64"/>
    <w:rsid w:val="00EA17BC"/>
    <w:rsid w:val="00EB43FA"/>
    <w:rsid w:val="00EC0512"/>
    <w:rsid w:val="00EC1832"/>
    <w:rsid w:val="00EC7129"/>
    <w:rsid w:val="00ED3CD5"/>
    <w:rsid w:val="00F02034"/>
    <w:rsid w:val="00F13B0D"/>
    <w:rsid w:val="00F25C15"/>
    <w:rsid w:val="00F3020C"/>
    <w:rsid w:val="00F40FD0"/>
    <w:rsid w:val="00F556DA"/>
    <w:rsid w:val="00F56658"/>
    <w:rsid w:val="00F64CE1"/>
    <w:rsid w:val="00F70542"/>
    <w:rsid w:val="00F7269B"/>
    <w:rsid w:val="00F8198E"/>
    <w:rsid w:val="00F86124"/>
    <w:rsid w:val="00F93C86"/>
    <w:rsid w:val="00F95E7E"/>
    <w:rsid w:val="00FA10E2"/>
    <w:rsid w:val="00FB016A"/>
    <w:rsid w:val="00FB62E3"/>
    <w:rsid w:val="00FD3B88"/>
    <w:rsid w:val="00FD4B36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C5BF-0F7A-45B8-B1F7-6210C958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7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PINAR</cp:lastModifiedBy>
  <cp:revision>8</cp:revision>
  <dcterms:created xsi:type="dcterms:W3CDTF">2020-10-01T07:21:00Z</dcterms:created>
  <dcterms:modified xsi:type="dcterms:W3CDTF">2020-10-01T09:36:00Z</dcterms:modified>
</cp:coreProperties>
</file>