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0" w:rsidRPr="00B9122B" w:rsidRDefault="00010500" w:rsidP="006A476D">
      <w:pPr>
        <w:jc w:val="center"/>
        <w:rPr>
          <w:b/>
          <w:bCs/>
        </w:rPr>
      </w:pPr>
    </w:p>
    <w:p w:rsidR="00010500" w:rsidRPr="00B9122B" w:rsidRDefault="00010500" w:rsidP="006A476D">
      <w:pPr>
        <w:jc w:val="center"/>
        <w:rPr>
          <w:b/>
          <w:bCs/>
        </w:rPr>
      </w:pPr>
    </w:p>
    <w:p w:rsidR="00010500" w:rsidRPr="00B9122B" w:rsidRDefault="00010500" w:rsidP="006A476D">
      <w:pPr>
        <w:jc w:val="center"/>
        <w:rPr>
          <w:b/>
          <w:bCs/>
        </w:rPr>
      </w:pPr>
      <w:r w:rsidRPr="00B9122B">
        <w:rPr>
          <w:b/>
          <w:bCs/>
        </w:rPr>
        <w:t>Van Yüzüncü Yıl Üniversitesi</w:t>
      </w:r>
    </w:p>
    <w:p w:rsidR="00010500" w:rsidRPr="00B9122B" w:rsidRDefault="00010500" w:rsidP="006A476D">
      <w:pPr>
        <w:jc w:val="center"/>
        <w:rPr>
          <w:b/>
          <w:bCs/>
        </w:rPr>
      </w:pPr>
      <w:r w:rsidRPr="00B9122B">
        <w:rPr>
          <w:b/>
          <w:bCs/>
        </w:rPr>
        <w:t>Uzaktan Eğitim Araştırma ve Uygulama Merkez Müdürlüğü</w:t>
      </w:r>
    </w:p>
    <w:p w:rsidR="00010500" w:rsidRPr="00B9122B" w:rsidRDefault="00010500" w:rsidP="006A476D">
      <w:pPr>
        <w:jc w:val="center"/>
        <w:rPr>
          <w:b/>
          <w:bCs/>
        </w:rPr>
      </w:pPr>
      <w:r w:rsidRPr="00B9122B">
        <w:rPr>
          <w:b/>
          <w:bCs/>
        </w:rPr>
        <w:t>Ders İzlence Formu</w:t>
      </w:r>
    </w:p>
    <w:p w:rsidR="00010500" w:rsidRPr="00B9122B" w:rsidRDefault="00010500" w:rsidP="006A476D">
      <w:pPr>
        <w:jc w:val="center"/>
        <w:rPr>
          <w:b/>
          <w:bCs/>
        </w:rPr>
      </w:pPr>
      <w:r w:rsidRPr="00B9122B">
        <w:rPr>
          <w:b/>
          <w:bCs/>
        </w:rPr>
        <w:t>(05 Ekim 2020 Tarihinden İtibaren)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4389"/>
      </w:tblGrid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spacing w:after="0" w:line="480" w:lineRule="auto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Dersin Kodu ve İsmi </w:t>
            </w:r>
          </w:p>
        </w:tc>
        <w:tc>
          <w:tcPr>
            <w:tcW w:w="4389" w:type="dxa"/>
          </w:tcPr>
          <w:p w:rsidR="00010500" w:rsidRPr="00B9122B" w:rsidRDefault="00010500" w:rsidP="007A7CDA">
            <w:pPr>
              <w:spacing w:after="0" w:line="480" w:lineRule="auto"/>
            </w:pPr>
            <w:r w:rsidRPr="00B9122B">
              <w:t>FBFKM77</w:t>
            </w:r>
            <w:r>
              <w:t>3</w:t>
            </w:r>
            <w:r w:rsidRPr="00B9122B">
              <w:t xml:space="preserve">– </w:t>
            </w:r>
            <w:r>
              <w:t>Organik Boyar Maddeler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spacing w:after="0" w:line="480" w:lineRule="auto"/>
              <w:rPr>
                <w:b/>
                <w:bCs/>
              </w:rPr>
            </w:pPr>
            <w:r w:rsidRPr="00B9122B">
              <w:rPr>
                <w:b/>
                <w:bCs/>
              </w:rPr>
              <w:t>Dersin Sorumlusu</w:t>
            </w:r>
          </w:p>
        </w:tc>
        <w:tc>
          <w:tcPr>
            <w:tcW w:w="4389" w:type="dxa"/>
          </w:tcPr>
          <w:p w:rsidR="00010500" w:rsidRPr="00B9122B" w:rsidRDefault="00010500" w:rsidP="007A7CDA">
            <w:pPr>
              <w:spacing w:after="0" w:line="480" w:lineRule="auto"/>
            </w:pPr>
            <w:r w:rsidRPr="00B9122B">
              <w:t>Prof.Dr. Selçuk GÜMÜŞ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spacing w:after="0" w:line="480" w:lineRule="auto"/>
              <w:rPr>
                <w:b/>
                <w:bCs/>
              </w:rPr>
            </w:pPr>
            <w:r w:rsidRPr="00B9122B">
              <w:rPr>
                <w:b/>
                <w:bCs/>
              </w:rPr>
              <w:t>Dersin Düzeyi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010500" w:rsidRPr="00B9122B" w:rsidRDefault="00010500" w:rsidP="00CA7225">
            <w:pPr>
              <w:spacing w:after="0" w:line="20" w:lineRule="atLeast"/>
            </w:pPr>
            <w:r w:rsidRPr="00B9122B">
              <w:t>Yüksek Lisans ve Doktora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spacing w:after="0" w:line="480" w:lineRule="auto"/>
              <w:rPr>
                <w:b/>
                <w:bCs/>
              </w:rPr>
            </w:pPr>
            <w:r w:rsidRPr="00B9122B">
              <w:rPr>
                <w:b/>
                <w:bCs/>
              </w:rPr>
              <w:t>Dersin Kredisi</w:t>
            </w:r>
          </w:p>
        </w:tc>
        <w:tc>
          <w:tcPr>
            <w:tcW w:w="4389" w:type="dxa"/>
          </w:tcPr>
          <w:p w:rsidR="00010500" w:rsidRPr="00B9122B" w:rsidRDefault="00010500" w:rsidP="007A7CDA">
            <w:pPr>
              <w:spacing w:after="0" w:line="480" w:lineRule="auto"/>
            </w:pPr>
            <w:r w:rsidRPr="00B9122B">
              <w:t>3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I.Hafta Konu Adı </w:t>
            </w:r>
          </w:p>
        </w:tc>
        <w:tc>
          <w:tcPr>
            <w:tcW w:w="4389" w:type="dxa"/>
          </w:tcPr>
          <w:p w:rsidR="00010500" w:rsidRPr="004A4E9E" w:rsidRDefault="00010500" w:rsidP="004A4E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Görme olayının tartışılması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7A7CDA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II.Hafta Konu Adı</w:t>
            </w:r>
          </w:p>
        </w:tc>
        <w:tc>
          <w:tcPr>
            <w:tcW w:w="4389" w:type="dxa"/>
          </w:tcPr>
          <w:p w:rsidR="00010500" w:rsidRPr="004A4E9E" w:rsidRDefault="00010500" w:rsidP="001966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Boyaların tarihçesi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7A7CDA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III.Hafta Konu Adı</w:t>
            </w:r>
          </w:p>
        </w:tc>
        <w:tc>
          <w:tcPr>
            <w:tcW w:w="4389" w:type="dxa"/>
          </w:tcPr>
          <w:p w:rsidR="00010500" w:rsidRPr="004A4E9E" w:rsidRDefault="00010500" w:rsidP="001966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Boyaların tarihçesi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7A7CDA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VI.Hafta Konu Adı </w:t>
            </w:r>
          </w:p>
        </w:tc>
        <w:tc>
          <w:tcPr>
            <w:tcW w:w="4389" w:type="dxa"/>
          </w:tcPr>
          <w:p w:rsidR="00010500" w:rsidRPr="004A4E9E" w:rsidRDefault="00010500" w:rsidP="001966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Organik boyar madde çeşitleri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7A7CDA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V.Hafta Konu Adı</w:t>
            </w:r>
          </w:p>
        </w:tc>
        <w:tc>
          <w:tcPr>
            <w:tcW w:w="4389" w:type="dxa"/>
          </w:tcPr>
          <w:p w:rsidR="00010500" w:rsidRPr="004A4E9E" w:rsidRDefault="00010500" w:rsidP="001966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Organik boyar madde çeşitleri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VI.Hafta Konu Adı</w:t>
            </w:r>
          </w:p>
        </w:tc>
        <w:tc>
          <w:tcPr>
            <w:tcW w:w="4389" w:type="dxa"/>
          </w:tcPr>
          <w:p w:rsidR="00010500" w:rsidRPr="004A4E9E" w:rsidRDefault="00010500" w:rsidP="001966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Organik boyar maddelerin genel özellikleri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VII.Hafta Konu Adı</w:t>
            </w:r>
          </w:p>
        </w:tc>
        <w:tc>
          <w:tcPr>
            <w:tcW w:w="4389" w:type="dxa"/>
          </w:tcPr>
          <w:p w:rsidR="00010500" w:rsidRPr="004A4E9E" w:rsidRDefault="00010500" w:rsidP="00B9122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Organik boyar maddelerin genel özellikleri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VIII.Hafta Konu Adı</w:t>
            </w:r>
          </w:p>
        </w:tc>
        <w:tc>
          <w:tcPr>
            <w:tcW w:w="4389" w:type="dxa"/>
          </w:tcPr>
          <w:p w:rsidR="00010500" w:rsidRPr="004A4E9E" w:rsidRDefault="00010500" w:rsidP="00B9122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Azo boyaların sentez mekanizmaları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IX.Hafta Konu Adı</w:t>
            </w:r>
          </w:p>
        </w:tc>
        <w:tc>
          <w:tcPr>
            <w:tcW w:w="4389" w:type="dxa"/>
          </w:tcPr>
          <w:p w:rsidR="00010500" w:rsidRPr="004A4E9E" w:rsidRDefault="00010500" w:rsidP="00B9122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Azo boyaların sentez mekanizmaları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X.Hafta Konu Adı</w:t>
            </w:r>
          </w:p>
        </w:tc>
        <w:tc>
          <w:tcPr>
            <w:tcW w:w="4389" w:type="dxa"/>
          </w:tcPr>
          <w:p w:rsidR="00010500" w:rsidRPr="004A4E9E" w:rsidRDefault="00010500" w:rsidP="00B9122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Antrakinon boyaların sentez mekanizmaları,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XI.Hafta Konu Adı</w:t>
            </w:r>
          </w:p>
        </w:tc>
        <w:tc>
          <w:tcPr>
            <w:tcW w:w="4389" w:type="dxa"/>
          </w:tcPr>
          <w:p w:rsidR="00010500" w:rsidRPr="004A4E9E" w:rsidRDefault="00010500" w:rsidP="00B9122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Antrakinon boyaların sentez mekanizmaları,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XII.Hafta Konu Adı</w:t>
            </w:r>
          </w:p>
        </w:tc>
        <w:tc>
          <w:tcPr>
            <w:tcW w:w="4389" w:type="dxa"/>
          </w:tcPr>
          <w:p w:rsidR="00010500" w:rsidRPr="004A4E9E" w:rsidRDefault="00010500" w:rsidP="00B9122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Ftallosiyanin boyaların sentez mekanizmaları,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XIII.Hafta Konu Adı</w:t>
            </w:r>
          </w:p>
        </w:tc>
        <w:tc>
          <w:tcPr>
            <w:tcW w:w="4389" w:type="dxa"/>
          </w:tcPr>
          <w:p w:rsidR="00010500" w:rsidRPr="004A4E9E" w:rsidRDefault="00010500" w:rsidP="00B9122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Ftallosiyanin boyaların sentez mekanizmaları,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XIV.Hafta Konu Adı</w:t>
            </w:r>
          </w:p>
        </w:tc>
        <w:tc>
          <w:tcPr>
            <w:tcW w:w="4389" w:type="dxa"/>
          </w:tcPr>
          <w:p w:rsidR="00010500" w:rsidRPr="004A4E9E" w:rsidRDefault="00010500" w:rsidP="00B9122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Floresant boyar maddeler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010500" w:rsidRPr="00B9122B" w:rsidRDefault="00010500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010500" w:rsidRPr="00B9122B">
        <w:tc>
          <w:tcPr>
            <w:tcW w:w="5381" w:type="dxa"/>
          </w:tcPr>
          <w:p w:rsidR="00010500" w:rsidRPr="00B634C3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634C3">
              <w:rPr>
                <w:b/>
                <w:bCs/>
              </w:rPr>
              <w:t>Yardımcı Kaynak Önerisi (kitap, makale, link)</w:t>
            </w:r>
          </w:p>
        </w:tc>
        <w:tc>
          <w:tcPr>
            <w:tcW w:w="4389" w:type="dxa"/>
          </w:tcPr>
          <w:p w:rsidR="00010500" w:rsidRPr="00B634C3" w:rsidRDefault="00010500" w:rsidP="00CA7225">
            <w:pPr>
              <w:spacing w:after="0" w:line="480" w:lineRule="auto"/>
              <w:jc w:val="both"/>
            </w:pPr>
            <w:r w:rsidRPr="00B634C3">
              <w:t>Lubs, Herbert August, The chemistry of synthetic dyes and pigments. Amerikan Neriyat, New York, 1955. 2. Lang, Arnold R., Dyes and Pigments: New Research, NovaScience Publishers, 2008.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Ödev Bilgisi</w:t>
            </w:r>
          </w:p>
        </w:tc>
        <w:tc>
          <w:tcPr>
            <w:tcW w:w="4389" w:type="dxa"/>
          </w:tcPr>
          <w:p w:rsidR="00010500" w:rsidRPr="00B9122B" w:rsidRDefault="00010500" w:rsidP="00CA7225">
            <w:pPr>
              <w:spacing w:after="0" w:line="480" w:lineRule="auto"/>
              <w:jc w:val="both"/>
            </w:pPr>
            <w:r>
              <w:t>Kitaptan ilgili bölümler okunmalı</w:t>
            </w:r>
          </w:p>
        </w:tc>
      </w:tr>
      <w:tr w:rsidR="00010500" w:rsidRPr="00B9122B">
        <w:tc>
          <w:tcPr>
            <w:tcW w:w="5381" w:type="dxa"/>
          </w:tcPr>
          <w:p w:rsidR="00010500" w:rsidRPr="00B9122B" w:rsidRDefault="00010500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Kısa Sınav Yapılacak mı?</w:t>
            </w:r>
          </w:p>
        </w:tc>
        <w:tc>
          <w:tcPr>
            <w:tcW w:w="4389" w:type="dxa"/>
          </w:tcPr>
          <w:p w:rsidR="00010500" w:rsidRPr="00B9122B" w:rsidRDefault="00010500" w:rsidP="007A7CDA">
            <w:pPr>
              <w:spacing w:after="0" w:line="480" w:lineRule="auto"/>
            </w:pPr>
            <w:r w:rsidRPr="00B9122B">
              <w:t>Hayır</w:t>
            </w:r>
          </w:p>
        </w:tc>
      </w:tr>
    </w:tbl>
    <w:p w:rsidR="00010500" w:rsidRPr="00B9122B" w:rsidRDefault="00010500" w:rsidP="006A476D">
      <w:pPr>
        <w:jc w:val="center"/>
      </w:pPr>
    </w:p>
    <w:p w:rsidR="00010500" w:rsidRPr="00B9122B" w:rsidRDefault="00010500" w:rsidP="00781E99">
      <w:pPr>
        <w:ind w:left="4956" w:firstLine="708"/>
        <w:jc w:val="center"/>
        <w:rPr>
          <w:b/>
          <w:bCs/>
        </w:rPr>
      </w:pPr>
      <w:r w:rsidRPr="00B9122B">
        <w:rPr>
          <w:b/>
          <w:bCs/>
        </w:rPr>
        <w:t>Prof.Dr. Selçuk GÜMÜŞ</w:t>
      </w:r>
    </w:p>
    <w:sectPr w:rsidR="00010500" w:rsidRPr="00B9122B" w:rsidSect="003D2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00" w:rsidRDefault="00010500" w:rsidP="006A476D">
      <w:pPr>
        <w:spacing w:after="0" w:line="240" w:lineRule="auto"/>
      </w:pPr>
      <w:r>
        <w:separator/>
      </w:r>
    </w:p>
  </w:endnote>
  <w:endnote w:type="continuationSeparator" w:id="0">
    <w:p w:rsidR="00010500" w:rsidRDefault="00010500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00" w:rsidRDefault="00010500" w:rsidP="006A476D">
      <w:pPr>
        <w:spacing w:after="0" w:line="240" w:lineRule="auto"/>
      </w:pPr>
      <w:r>
        <w:separator/>
      </w:r>
    </w:p>
  </w:footnote>
  <w:footnote w:type="continuationSeparator" w:id="0">
    <w:p w:rsidR="00010500" w:rsidRDefault="00010500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00" w:rsidRDefault="0001050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style="position:absolute;margin-left:357pt;margin-top:-12.05pt;width:85pt;height:26.55pt;z-index:251658240;visibility:visible">
          <v:imagedata r:id="rId1" o:title=""/>
          <w10:wrap type="square"/>
        </v:shape>
      </w:pict>
    </w:r>
    <w:r>
      <w:rPr>
        <w:noProof/>
        <w:lang w:eastAsia="tr-TR"/>
      </w:rPr>
      <w:pict>
        <v:shape id="Resim 1" o:spid="_x0000_s2050" type="#_x0000_t75" style="position:absolute;margin-left:3.6pt;margin-top:-27.65pt;width:49.65pt;height:56.6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6D"/>
    <w:rsid w:val="00010500"/>
    <w:rsid w:val="0019662C"/>
    <w:rsid w:val="002E21DC"/>
    <w:rsid w:val="003828A5"/>
    <w:rsid w:val="003D265A"/>
    <w:rsid w:val="003F06F6"/>
    <w:rsid w:val="00435319"/>
    <w:rsid w:val="004470A5"/>
    <w:rsid w:val="004A4E9E"/>
    <w:rsid w:val="004B1F19"/>
    <w:rsid w:val="006A476D"/>
    <w:rsid w:val="006A73E6"/>
    <w:rsid w:val="007817E9"/>
    <w:rsid w:val="00781E99"/>
    <w:rsid w:val="007A7CDA"/>
    <w:rsid w:val="00814AC5"/>
    <w:rsid w:val="008750BA"/>
    <w:rsid w:val="0090072E"/>
    <w:rsid w:val="00A03ADB"/>
    <w:rsid w:val="00AF7E65"/>
    <w:rsid w:val="00B250ED"/>
    <w:rsid w:val="00B634C3"/>
    <w:rsid w:val="00B9122B"/>
    <w:rsid w:val="00CA7225"/>
    <w:rsid w:val="00D77485"/>
    <w:rsid w:val="00E06BA4"/>
    <w:rsid w:val="00E50888"/>
    <w:rsid w:val="00EF0EC9"/>
    <w:rsid w:val="00F044CA"/>
    <w:rsid w:val="00F2194B"/>
    <w:rsid w:val="00F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7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476D"/>
    <w:pPr>
      <w:ind w:left="720"/>
    </w:pPr>
  </w:style>
  <w:style w:type="paragraph" w:styleId="Header">
    <w:name w:val="header"/>
    <w:basedOn w:val="Normal"/>
    <w:link w:val="HeaderChar"/>
    <w:uiPriority w:val="99"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76D"/>
  </w:style>
  <w:style w:type="paragraph" w:styleId="Footer">
    <w:name w:val="footer"/>
    <w:basedOn w:val="Normal"/>
    <w:link w:val="FooterChar"/>
    <w:uiPriority w:val="99"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76D"/>
  </w:style>
  <w:style w:type="paragraph" w:styleId="BalloonText">
    <w:name w:val="Balloon Text"/>
    <w:basedOn w:val="Normal"/>
    <w:link w:val="BalloonTextChar"/>
    <w:uiPriority w:val="99"/>
    <w:semiHidden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344</Words>
  <Characters>1963</Characters>
  <Application>Microsoft Office Outlook</Application>
  <DocSecurity>0</DocSecurity>
  <Lines>0</Lines>
  <Paragraphs>0</Paragraphs>
  <ScaleCrop>false</ScaleCrop>
  <Company>NouS/TncTR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Yüzüncü Yıl Üniversitesi</dc:title>
  <dc:subject/>
  <dc:creator>H. Eray Celik</dc:creator>
  <cp:keywords/>
  <dc:description/>
  <cp:lastModifiedBy>selcuk</cp:lastModifiedBy>
  <cp:revision>4</cp:revision>
  <cp:lastPrinted>2020-03-18T11:58:00Z</cp:lastPrinted>
  <dcterms:created xsi:type="dcterms:W3CDTF">2020-09-30T10:14:00Z</dcterms:created>
  <dcterms:modified xsi:type="dcterms:W3CDTF">2020-09-30T10:17:00Z</dcterms:modified>
</cp:coreProperties>
</file>